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38E2F" w14:textId="77777777" w:rsidR="00B41630" w:rsidRPr="00B41630" w:rsidRDefault="00B41630" w:rsidP="00B41630">
      <w:r w:rsidRPr="00B41630">
        <w:rPr>
          <w:b/>
          <w:bCs/>
        </w:rPr>
        <w:t>Orličan slaví 80 let od prvního letu M</w:t>
      </w:r>
      <w:r w:rsidRPr="00B41630">
        <w:rPr>
          <w:b/>
          <w:bCs/>
        </w:rPr>
        <w:noBreakHyphen/>
        <w:t>1 Sokol a představuje nový web</w:t>
      </w:r>
    </w:p>
    <w:p w14:paraId="340273DF" w14:textId="77777777" w:rsidR="00B41630" w:rsidRPr="00B41630" w:rsidRDefault="00B41630" w:rsidP="00B41630">
      <w:r w:rsidRPr="00B41630">
        <w:t>Orličan, jedna z nejvýznamnějších značek českého leteckého průmyslu, si v roce 2026 připomíná 80 let od prvního letu legendárního letounu M</w:t>
      </w:r>
      <w:r w:rsidRPr="00B41630">
        <w:noBreakHyphen/>
        <w:t>1 Sokol. Tento stroj, poprvé zalétnutý v roce 1946, se stal symbolem poválečné československé konstrukční školy a položil základy tradice, na kterou Orličan navazuje dodnes. Výročí je pro společnost příležitostí nejen připomenout si bohatou historii, ale také představit současné projekty a vizi dalšího rozvoje. Jedním z hlavních kroků je spuštění nového webu, který reflektuje moderní směřování značky a její rostoucí mezinárodní ambice.</w:t>
      </w:r>
    </w:p>
    <w:p w14:paraId="5D2400D6" w14:textId="77777777" w:rsidR="00B41630" w:rsidRPr="00B41630" w:rsidRDefault="00B41630" w:rsidP="00B41630">
      <w:r w:rsidRPr="00B41630">
        <w:t>Nové webové stránky přinášejí přehlednější strukturu, moderní vizuální styl a důraz na uživatelskou přívětivost. Zákazníci zde najdou detailní informace o aktuální produkci, možnostech individualizace letadel i technických specifikacích. Součástí je také rozšířená sekce věnovaná historii, která připomíná vývoj od prvních poválečných konstrukcí až po současné modely. Web zároveň nabízí přístup k elektronické podpoře, katalogu náhradních dílů a dalším službám, které usnadňují provoz i údržbu letadel Orličan.</w:t>
      </w:r>
    </w:p>
    <w:p w14:paraId="4940EEE1" w14:textId="77777777" w:rsidR="00B41630" w:rsidRPr="00B41630" w:rsidRDefault="00B41630" w:rsidP="00B41630">
      <w:r w:rsidRPr="00B41630">
        <w:t>„Oslavy 80 let od prvního letu M</w:t>
      </w:r>
      <w:r w:rsidRPr="00B41630">
        <w:noBreakHyphen/>
        <w:t>1 Sokol jsou pro nás silným momentem. Sokol je ikonou, která inspirovala generace konstruktérů a pilotů. Nový web je dalším krokem k tomu, abychom tuto tradici rozvíjeli moderním způsobem a byli ještě blíže našim zákazníkům,“ říká vedení společnosti Orličan. Podle něj je cílem propojit historické dědictví s technologickými inovacemi a nabídnout zákazníkům nejen kvalitní letadla, ale také profesionální zázemí a podporu.</w:t>
      </w:r>
    </w:p>
    <w:p w14:paraId="5B18FF1C" w14:textId="77777777" w:rsidR="00B41630" w:rsidRPr="00B41630" w:rsidRDefault="00B41630" w:rsidP="00B41630">
      <w:r w:rsidRPr="00B41630">
        <w:t>Spuštění nového webu je jedním z milníků letošního výročního roku. Orličan plánuje také tematické akce, setkání s pilotní komunitou a prezentaci vybraných historických i současných letounů. Výročí tak není jen připomínkou minulosti, ale především potvrzením dlouhodobé kontinuity českého leteckého inženýrství a závazku pokračovat v jeho rozvoji.</w:t>
      </w:r>
    </w:p>
    <w:p w14:paraId="39219089" w14:textId="77777777" w:rsidR="008916EB" w:rsidRDefault="008916EB"/>
    <w:sectPr w:rsidR="00891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30"/>
    <w:rsid w:val="00154C2C"/>
    <w:rsid w:val="001A5D8F"/>
    <w:rsid w:val="00247CB1"/>
    <w:rsid w:val="0084384C"/>
    <w:rsid w:val="008916EB"/>
    <w:rsid w:val="00B41630"/>
    <w:rsid w:val="00D0699F"/>
    <w:rsid w:val="00ED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EC86C0"/>
  <w15:chartTrackingRefBased/>
  <w15:docId w15:val="{BEFF0BB1-6FF0-4BFF-83B9-DDDE7F0F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41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41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416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41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416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416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41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416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41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416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41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416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4163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4163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416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416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416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4163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41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41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41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41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41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4163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4163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4163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416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4163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416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Kozlová</dc:creator>
  <cp:keywords/>
  <dc:description/>
  <cp:lastModifiedBy>Karla Kozlová</cp:lastModifiedBy>
  <cp:revision>1</cp:revision>
  <dcterms:created xsi:type="dcterms:W3CDTF">2026-03-04T17:52:00Z</dcterms:created>
  <dcterms:modified xsi:type="dcterms:W3CDTF">2026-03-04T17:52:00Z</dcterms:modified>
</cp:coreProperties>
</file>